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FACDA5" w14:textId="77777777" w:rsidR="007B43BD" w:rsidRDefault="00000000">
      <w:pPr>
        <w:pStyle w:val="Body"/>
        <w:spacing w:after="0"/>
        <w:jc w:val="center"/>
        <w:rPr>
          <w:b/>
          <w:bCs/>
          <w:sz w:val="32"/>
          <w:szCs w:val="32"/>
        </w:rPr>
      </w:pPr>
      <w:r>
        <w:rPr>
          <w:b/>
          <w:bCs/>
          <w:sz w:val="32"/>
          <w:szCs w:val="32"/>
        </w:rPr>
        <w:t>KSMGC INDIVIDUAL MATCH PLAY CHAMPIONSHIP 2025</w:t>
      </w:r>
    </w:p>
    <w:p w14:paraId="5FB02CC6" w14:textId="77777777" w:rsidR="007B43BD" w:rsidRDefault="00000000">
      <w:pPr>
        <w:pStyle w:val="Body"/>
        <w:spacing w:after="0" w:line="240" w:lineRule="auto"/>
        <w:jc w:val="center"/>
        <w:rPr>
          <w:b/>
          <w:bCs/>
          <w:sz w:val="32"/>
          <w:szCs w:val="32"/>
        </w:rPr>
      </w:pPr>
      <w:r>
        <w:rPr>
          <w:b/>
          <w:bCs/>
          <w:sz w:val="32"/>
          <w:szCs w:val="32"/>
          <w:lang w:val="de-DE"/>
        </w:rPr>
        <w:t xml:space="preserve">Tournament Chairman:  </w:t>
      </w:r>
      <w:r>
        <w:rPr>
          <w:b/>
          <w:bCs/>
          <w:sz w:val="32"/>
          <w:szCs w:val="32"/>
        </w:rPr>
        <w:t xml:space="preserve">JIM </w:t>
      </w:r>
      <w:proofErr w:type="spellStart"/>
      <w:r>
        <w:rPr>
          <w:b/>
          <w:bCs/>
          <w:sz w:val="32"/>
          <w:szCs w:val="32"/>
        </w:rPr>
        <w:t>McCORMICK</w:t>
      </w:r>
      <w:proofErr w:type="spellEnd"/>
    </w:p>
    <w:p w14:paraId="04B28F42" w14:textId="77777777" w:rsidR="007B43BD" w:rsidRDefault="00000000">
      <w:pPr>
        <w:pStyle w:val="Body"/>
        <w:spacing w:after="240" w:line="240" w:lineRule="auto"/>
        <w:jc w:val="center"/>
        <w:rPr>
          <w:b/>
          <w:bCs/>
          <w:sz w:val="32"/>
          <w:szCs w:val="32"/>
        </w:rPr>
      </w:pPr>
      <w:r>
        <w:rPr>
          <w:b/>
          <w:bCs/>
          <w:sz w:val="32"/>
          <w:szCs w:val="32"/>
        </w:rPr>
        <w:t>818-602-3159 or desperado_vii@yahoo.com</w:t>
      </w:r>
    </w:p>
    <w:p w14:paraId="512E9CF5" w14:textId="77777777" w:rsidR="007B43BD" w:rsidRDefault="00000000">
      <w:pPr>
        <w:pStyle w:val="Body"/>
        <w:spacing w:after="0"/>
        <w:rPr>
          <w:b/>
          <w:bCs/>
          <w:sz w:val="32"/>
          <w:szCs w:val="32"/>
        </w:rPr>
      </w:pPr>
      <w:r>
        <w:rPr>
          <w:b/>
          <w:bCs/>
          <w:sz w:val="32"/>
          <w:szCs w:val="32"/>
          <w:lang w:val="de-DE"/>
        </w:rPr>
        <w:t>Tournament Rules:</w:t>
      </w:r>
    </w:p>
    <w:p w14:paraId="044855DF" w14:textId="77777777" w:rsidR="007B43BD" w:rsidRDefault="00000000">
      <w:pPr>
        <w:pStyle w:val="Body"/>
        <w:tabs>
          <w:tab w:val="left" w:pos="1350"/>
        </w:tabs>
        <w:spacing w:after="120" w:line="240" w:lineRule="auto"/>
        <w:ind w:firstLine="360"/>
        <w:rPr>
          <w:b/>
          <w:bCs/>
        </w:rPr>
      </w:pPr>
      <w:r>
        <w:rPr>
          <w:b/>
          <w:bCs/>
        </w:rPr>
        <w:t xml:space="preserve">The format is </w:t>
      </w:r>
      <w:proofErr w:type="gramStart"/>
      <w:r>
        <w:rPr>
          <w:b/>
          <w:bCs/>
        </w:rPr>
        <w:t>individual</w:t>
      </w:r>
      <w:proofErr w:type="gramEnd"/>
      <w:r>
        <w:rPr>
          <w:b/>
          <w:bCs/>
        </w:rPr>
        <w:t xml:space="preserve"> match play, and the matches are to be played at Knollwood CC. The total field of 32 players will be divided into two flights</w:t>
      </w:r>
      <w:proofErr w:type="gramStart"/>
      <w:r>
        <w:rPr>
          <w:b/>
          <w:bCs/>
        </w:rPr>
        <w:t>:  Flight</w:t>
      </w:r>
      <w:proofErr w:type="gramEnd"/>
      <w:r>
        <w:rPr>
          <w:b/>
          <w:bCs/>
        </w:rPr>
        <w:t xml:space="preserve"> A and Flight B. The pairings within each flight will be posted in March 2025, and the first round should be completed before April 30, 2025.</w:t>
      </w:r>
    </w:p>
    <w:p w14:paraId="661310F2" w14:textId="77777777" w:rsidR="007B43BD" w:rsidRDefault="00000000">
      <w:pPr>
        <w:pStyle w:val="Body"/>
        <w:spacing w:after="120" w:line="240" w:lineRule="auto"/>
        <w:ind w:firstLine="360"/>
        <w:rPr>
          <w:b/>
          <w:bCs/>
        </w:rPr>
      </w:pPr>
      <w:r>
        <w:rPr>
          <w:b/>
          <w:bCs/>
        </w:rPr>
        <w:t xml:space="preserve">The individual index used by each player will be the most current USGA/GHIN index provided prior to the date of the scheduled match. The player with the lowest handicap will be given a handicap of zero, and the number of strokes/holes for his opponent will be determined by the handicap difference between each player.  Individuals will arrange their own matches. Results of each match shall be reported to the tournament chairman, Jim McCormick, and posted on the KSMGC bulletin board in the Knollwood Pro Shop and the KSMGC website. </w:t>
      </w:r>
    </w:p>
    <w:p w14:paraId="047DF1F4" w14:textId="77777777" w:rsidR="007B43BD" w:rsidRDefault="00000000">
      <w:pPr>
        <w:pStyle w:val="Body"/>
        <w:spacing w:line="240" w:lineRule="auto"/>
        <w:ind w:firstLine="360"/>
        <w:rPr>
          <w:b/>
          <w:bCs/>
        </w:rPr>
      </w:pPr>
      <w:r>
        <w:rPr>
          <w:b/>
          <w:bCs/>
        </w:rPr>
        <w:t>The First Round should be completed before April 30, 2025, the Second Round before May 31, the Third Round before June 30, and the Final Round before July 31. If one individual is unable to play within the time limits, he will forfeit</w:t>
      </w:r>
      <w:r>
        <w:rPr>
          <w:b/>
          <w:bCs/>
          <w:u w:val="single"/>
        </w:rPr>
        <w:t xml:space="preserve"> </w:t>
      </w:r>
      <w:r>
        <w:rPr>
          <w:b/>
          <w:bCs/>
        </w:rPr>
        <w:t xml:space="preserve">his match to his opponent. If both players are unable to arrange a mutually agreeable date for play, please contact Jim McCormick for assistance.                                                         </w:t>
      </w:r>
    </w:p>
    <w:p w14:paraId="6EB7CF8A" w14:textId="77777777" w:rsidR="007B43BD" w:rsidRDefault="00000000">
      <w:pPr>
        <w:pStyle w:val="Body"/>
        <w:spacing w:line="240" w:lineRule="auto"/>
        <w:ind w:firstLine="360"/>
        <w:rPr>
          <w:b/>
          <w:bCs/>
        </w:rPr>
      </w:pPr>
      <w:r>
        <w:rPr>
          <w:b/>
          <w:bCs/>
        </w:rPr>
        <w:t>Individual matches may be played at the same time as regular KSMGC Wednesday tournaments at Knollwood assuming the tournament is being played as an individual competition.  It is the responsibility of the competing players to contact the weekly tournament chairman to arrange being paired together in a Wednesday tournament. If players do not know how to fill out their scorecard for match play, players should contact the assigned Scoring Chairman for the creation of score cards to be used in the match if match is scheduled in conjunction with regular Wednesday tournament.  If match is scheduled on a non-tournament date, players should contact any Scoring Chairman for assistance with the score cards.</w:t>
      </w:r>
    </w:p>
    <w:p w14:paraId="1CA1E04A" w14:textId="77777777" w:rsidR="007B43BD" w:rsidRDefault="00000000">
      <w:pPr>
        <w:pStyle w:val="Body"/>
        <w:spacing w:line="240" w:lineRule="auto"/>
        <w:ind w:firstLine="360"/>
        <w:rPr>
          <w:b/>
          <w:bCs/>
        </w:rPr>
      </w:pPr>
      <w:r>
        <w:rPr>
          <w:b/>
          <w:bCs/>
        </w:rPr>
        <w:t xml:space="preserve">White tees will be used in the competition unless both players are playing in a regular Knollwood individual tournament, and both players are designated to hit from the red tees in the tournament.  If both players are playing their match at a time other than a regular tournament, if both players normally play from red tees in the Knollwood tournaments, and both players agree, the match can be played using red tees. In the case of using red tees, be sure to advise the Scoring Chairman that you will be playing from the red tees. </w:t>
      </w:r>
    </w:p>
    <w:p w14:paraId="092633CE" w14:textId="77777777" w:rsidR="007B43BD" w:rsidRDefault="00000000">
      <w:pPr>
        <w:pStyle w:val="Body"/>
        <w:spacing w:after="0" w:line="240" w:lineRule="auto"/>
        <w:rPr>
          <w:b/>
          <w:bCs/>
          <w:u w:val="single"/>
        </w:rPr>
      </w:pPr>
      <w:r>
        <w:rPr>
          <w:b/>
          <w:bCs/>
          <w:u w:val="single"/>
          <w:lang w:val="de-DE"/>
        </w:rPr>
        <w:t>Ties:</w:t>
      </w:r>
    </w:p>
    <w:p w14:paraId="6D826FBF" w14:textId="77777777" w:rsidR="00B718E6" w:rsidRDefault="00B718E6">
      <w:pPr>
        <w:pStyle w:val="Body"/>
        <w:spacing w:after="0" w:line="240" w:lineRule="auto"/>
        <w:ind w:firstLine="369"/>
        <w:rPr>
          <w:b/>
          <w:bCs/>
        </w:rPr>
      </w:pPr>
      <w:r>
        <w:rPr>
          <w:b/>
          <w:bCs/>
        </w:rPr>
        <w:t xml:space="preserve">Matches will sometimes end in a tie situation. Players are encouraged to select a tie breaking option prior to beginning their match. Both players “MUST” agree to the option chosen. </w:t>
      </w:r>
    </w:p>
    <w:p w14:paraId="3B50099C" w14:textId="77777777" w:rsidR="00B718E6" w:rsidRDefault="00B718E6">
      <w:pPr>
        <w:pStyle w:val="Body"/>
        <w:spacing w:after="0" w:line="240" w:lineRule="auto"/>
        <w:ind w:firstLine="369"/>
        <w:rPr>
          <w:b/>
          <w:bCs/>
        </w:rPr>
      </w:pPr>
    </w:p>
    <w:p w14:paraId="7590C8C5" w14:textId="79AAD069" w:rsidR="00B718E6" w:rsidRDefault="00B718E6">
      <w:pPr>
        <w:pStyle w:val="Body"/>
        <w:spacing w:after="0" w:line="240" w:lineRule="auto"/>
        <w:ind w:firstLine="369"/>
        <w:rPr>
          <w:b/>
          <w:bCs/>
        </w:rPr>
      </w:pPr>
      <w:r>
        <w:rPr>
          <w:b/>
          <w:bCs/>
        </w:rPr>
        <w:t xml:space="preserve">                                                            (over)</w:t>
      </w:r>
    </w:p>
    <w:p w14:paraId="0D5EEF49" w14:textId="77777777" w:rsidR="005949B8" w:rsidRDefault="00B718E6">
      <w:pPr>
        <w:pStyle w:val="Body"/>
        <w:spacing w:after="0" w:line="240" w:lineRule="auto"/>
        <w:ind w:firstLine="369"/>
        <w:rPr>
          <w:b/>
          <w:bCs/>
        </w:rPr>
      </w:pPr>
      <w:r>
        <w:rPr>
          <w:b/>
          <w:bCs/>
        </w:rPr>
        <w:lastRenderedPageBreak/>
        <w:t xml:space="preserve">                        </w:t>
      </w:r>
    </w:p>
    <w:p w14:paraId="5AC45425" w14:textId="77777777" w:rsidR="005949B8" w:rsidRDefault="005949B8">
      <w:pPr>
        <w:pStyle w:val="Body"/>
        <w:spacing w:after="0" w:line="240" w:lineRule="auto"/>
        <w:ind w:firstLine="369"/>
        <w:rPr>
          <w:b/>
          <w:bCs/>
        </w:rPr>
      </w:pPr>
    </w:p>
    <w:p w14:paraId="7B4AE3CA" w14:textId="0E0E6EFB" w:rsidR="00B718E6" w:rsidRDefault="00B718E6">
      <w:pPr>
        <w:pStyle w:val="Body"/>
        <w:spacing w:after="0" w:line="240" w:lineRule="auto"/>
        <w:ind w:firstLine="369"/>
        <w:rPr>
          <w:b/>
          <w:bCs/>
        </w:rPr>
      </w:pPr>
      <w:r>
        <w:rPr>
          <w:b/>
          <w:bCs/>
        </w:rPr>
        <w:t xml:space="preserve">                       Match Play Playoff Options</w:t>
      </w:r>
    </w:p>
    <w:p w14:paraId="1BD91AD8" w14:textId="77777777" w:rsidR="00B718E6" w:rsidRDefault="00B718E6">
      <w:pPr>
        <w:pStyle w:val="Body"/>
        <w:spacing w:after="0" w:line="240" w:lineRule="auto"/>
        <w:ind w:firstLine="369"/>
        <w:rPr>
          <w:b/>
          <w:bCs/>
        </w:rPr>
      </w:pPr>
    </w:p>
    <w:p w14:paraId="39D708E5" w14:textId="44D39A97" w:rsidR="00B718E6" w:rsidRDefault="00B718E6" w:rsidP="00B718E6">
      <w:pPr>
        <w:pStyle w:val="Body"/>
        <w:numPr>
          <w:ilvl w:val="0"/>
          <w:numId w:val="1"/>
        </w:numPr>
        <w:spacing w:after="0" w:line="240" w:lineRule="auto"/>
        <w:rPr>
          <w:b/>
          <w:bCs/>
        </w:rPr>
      </w:pPr>
      <w:r>
        <w:rPr>
          <w:b/>
          <w:bCs/>
        </w:rPr>
        <w:t>A coin flip to determine the winner</w:t>
      </w:r>
    </w:p>
    <w:p w14:paraId="63AC3DF5" w14:textId="55CF9FCB" w:rsidR="00B718E6" w:rsidRDefault="00B718E6" w:rsidP="00B718E6">
      <w:pPr>
        <w:pStyle w:val="Body"/>
        <w:numPr>
          <w:ilvl w:val="0"/>
          <w:numId w:val="1"/>
        </w:numPr>
        <w:spacing w:after="0" w:line="240" w:lineRule="auto"/>
        <w:rPr>
          <w:b/>
          <w:bCs/>
        </w:rPr>
      </w:pPr>
      <w:r>
        <w:rPr>
          <w:b/>
          <w:bCs/>
        </w:rPr>
        <w:t>Which player won the most holes on the back nine.</w:t>
      </w:r>
    </w:p>
    <w:p w14:paraId="33546811" w14:textId="2971C4D2" w:rsidR="00B718E6" w:rsidRPr="00311408" w:rsidRDefault="00311408" w:rsidP="00B718E6">
      <w:pPr>
        <w:pStyle w:val="Body"/>
        <w:numPr>
          <w:ilvl w:val="0"/>
          <w:numId w:val="1"/>
        </w:numPr>
        <w:spacing w:after="0" w:line="240" w:lineRule="auto"/>
        <w:rPr>
          <w:b/>
          <w:bCs/>
          <w:color w:val="FF0000"/>
        </w:rPr>
      </w:pPr>
      <w:r w:rsidRPr="00311408">
        <w:rPr>
          <w:b/>
          <w:bCs/>
          <w:color w:val="FF0000"/>
        </w:rPr>
        <w:t>A sudden death playoff starting back on the 18</w:t>
      </w:r>
      <w:r w:rsidRPr="00311408">
        <w:rPr>
          <w:b/>
          <w:bCs/>
          <w:color w:val="FF0000"/>
          <w:vertAlign w:val="superscript"/>
        </w:rPr>
        <w:t>th</w:t>
      </w:r>
      <w:r w:rsidRPr="00311408">
        <w:rPr>
          <w:b/>
          <w:bCs/>
          <w:color w:val="FF0000"/>
        </w:rPr>
        <w:t xml:space="preserve"> hole, then </w:t>
      </w:r>
      <w:proofErr w:type="gramStart"/>
      <w:r w:rsidRPr="00311408">
        <w:rPr>
          <w:b/>
          <w:bCs/>
          <w:color w:val="FF0000"/>
        </w:rPr>
        <w:t>continuing on</w:t>
      </w:r>
      <w:proofErr w:type="gramEnd"/>
      <w:r w:rsidRPr="00311408">
        <w:rPr>
          <w:b/>
          <w:bCs/>
          <w:color w:val="FF0000"/>
        </w:rPr>
        <w:t xml:space="preserve"> holes 16,17, and 18 until match is decided. On holes where strokes are given, the strokes will also apply on playoff holes.</w:t>
      </w:r>
    </w:p>
    <w:p w14:paraId="4DF4C47C" w14:textId="1ED637BE" w:rsidR="00311408" w:rsidRDefault="00311408" w:rsidP="00B718E6">
      <w:pPr>
        <w:pStyle w:val="Body"/>
        <w:numPr>
          <w:ilvl w:val="0"/>
          <w:numId w:val="1"/>
        </w:numPr>
        <w:spacing w:after="0" w:line="240" w:lineRule="auto"/>
        <w:rPr>
          <w:b/>
          <w:bCs/>
        </w:rPr>
      </w:pPr>
      <w:r>
        <w:rPr>
          <w:b/>
          <w:bCs/>
        </w:rPr>
        <w:t xml:space="preserve">Replay the entire match </w:t>
      </w:r>
      <w:proofErr w:type="gramStart"/>
      <w:r>
        <w:rPr>
          <w:b/>
          <w:bCs/>
        </w:rPr>
        <w:t>at a later time</w:t>
      </w:r>
      <w:proofErr w:type="gramEnd"/>
      <w:r>
        <w:rPr>
          <w:b/>
          <w:bCs/>
        </w:rPr>
        <w:t>.    (NOT RECOMMENDED)</w:t>
      </w:r>
    </w:p>
    <w:p w14:paraId="7BFBC493" w14:textId="23E23255" w:rsidR="00311408" w:rsidRDefault="00311408" w:rsidP="00B718E6">
      <w:pPr>
        <w:pStyle w:val="Body"/>
        <w:numPr>
          <w:ilvl w:val="0"/>
          <w:numId w:val="1"/>
        </w:numPr>
        <w:spacing w:after="0" w:line="240" w:lineRule="auto"/>
        <w:rPr>
          <w:b/>
          <w:bCs/>
        </w:rPr>
      </w:pPr>
      <w:r>
        <w:rPr>
          <w:b/>
          <w:bCs/>
        </w:rPr>
        <w:t xml:space="preserve">Other </w:t>
      </w:r>
      <w:proofErr w:type="gramStart"/>
      <w:r>
        <w:rPr>
          <w:b/>
          <w:bCs/>
        </w:rPr>
        <w:t>alternatives  -</w:t>
      </w:r>
      <w:proofErr w:type="gramEnd"/>
      <w:r>
        <w:rPr>
          <w:b/>
          <w:bCs/>
        </w:rPr>
        <w:t xml:space="preserve">  chosen in advance.</w:t>
      </w:r>
    </w:p>
    <w:p w14:paraId="7EE0AF03" w14:textId="77777777" w:rsidR="00B718E6" w:rsidRDefault="00B718E6">
      <w:pPr>
        <w:pStyle w:val="Body"/>
        <w:spacing w:after="0" w:line="240" w:lineRule="auto"/>
        <w:ind w:firstLine="369"/>
        <w:rPr>
          <w:b/>
          <w:bCs/>
        </w:rPr>
      </w:pPr>
    </w:p>
    <w:p w14:paraId="199E0CCD" w14:textId="75DA3D18" w:rsidR="007B43BD" w:rsidRDefault="00311408" w:rsidP="00311408">
      <w:pPr>
        <w:pStyle w:val="Body"/>
        <w:spacing w:after="0" w:line="240" w:lineRule="auto"/>
        <w:ind w:left="729"/>
      </w:pPr>
      <w:r>
        <w:rPr>
          <w:b/>
          <w:bCs/>
        </w:rPr>
        <w:t>Option 3 is the KSMGC Recommended Option</w:t>
      </w:r>
    </w:p>
    <w:sectPr w:rsidR="007B43BD">
      <w:headerReference w:type="default" r:id="rId7"/>
      <w:footerReference w:type="default" r:id="rId8"/>
      <w:endnotePr>
        <w:numFmt w:val="decimal"/>
      </w:endnotePr>
      <w:pgSz w:w="12240" w:h="15840"/>
      <w:pgMar w:top="1296" w:right="1296" w:bottom="360" w:left="1296"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6EA20E" w14:textId="77777777" w:rsidR="00A34B78" w:rsidRDefault="00A34B78">
      <w:pPr>
        <w:spacing w:after="0" w:line="240" w:lineRule="auto"/>
      </w:pPr>
      <w:r>
        <w:separator/>
      </w:r>
    </w:p>
  </w:endnote>
  <w:endnote w:type="continuationSeparator" w:id="0">
    <w:p w14:paraId="6D8A6693" w14:textId="77777777" w:rsidR="00A34B78" w:rsidRDefault="00A34B7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Helvetica Neue">
    <w:altName w:val="Arial"/>
    <w:charset w:val="00"/>
    <w:family w:val="roman"/>
    <w:pitch w:val="default"/>
  </w:font>
  <w:font w:name="Arial Unicode MS">
    <w:altName w:val="Arial"/>
    <w:panose1 w:val="020B0604020202020204"/>
    <w:charset w:val="00"/>
    <w:family w:val="roman"/>
    <w:pitch w:val="default"/>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EEC9E3" w14:textId="77777777" w:rsidR="007B43BD" w:rsidRDefault="007B43BD">
    <w:pPr>
      <w:pStyle w:val="Header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1BAA15" w14:textId="77777777" w:rsidR="00A34B78" w:rsidRDefault="00A34B78">
      <w:pPr>
        <w:spacing w:after="0" w:line="240" w:lineRule="auto"/>
      </w:pPr>
      <w:r>
        <w:separator/>
      </w:r>
    </w:p>
  </w:footnote>
  <w:footnote w:type="continuationSeparator" w:id="0">
    <w:p w14:paraId="1AA0AC23" w14:textId="77777777" w:rsidR="00A34B78" w:rsidRDefault="00A34B7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1C2D08" w14:textId="77777777" w:rsidR="007B43BD" w:rsidRDefault="007B43BD">
    <w:pPr>
      <w:pStyle w:val="HeaderFoo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06E6FC4"/>
    <w:multiLevelType w:val="hybridMultilevel"/>
    <w:tmpl w:val="3B9E6E60"/>
    <w:lvl w:ilvl="0" w:tplc="58AE95BE">
      <w:start w:val="1"/>
      <w:numFmt w:val="decimal"/>
      <w:lvlText w:val="%1."/>
      <w:lvlJc w:val="left"/>
      <w:pPr>
        <w:ind w:left="729" w:hanging="360"/>
      </w:pPr>
      <w:rPr>
        <w:rFonts w:hint="default"/>
      </w:rPr>
    </w:lvl>
    <w:lvl w:ilvl="1" w:tplc="04090019" w:tentative="1">
      <w:start w:val="1"/>
      <w:numFmt w:val="lowerLetter"/>
      <w:lvlText w:val="%2."/>
      <w:lvlJc w:val="left"/>
      <w:pPr>
        <w:ind w:left="1449" w:hanging="360"/>
      </w:pPr>
    </w:lvl>
    <w:lvl w:ilvl="2" w:tplc="0409001B" w:tentative="1">
      <w:start w:val="1"/>
      <w:numFmt w:val="lowerRoman"/>
      <w:lvlText w:val="%3."/>
      <w:lvlJc w:val="right"/>
      <w:pPr>
        <w:ind w:left="2169" w:hanging="180"/>
      </w:pPr>
    </w:lvl>
    <w:lvl w:ilvl="3" w:tplc="0409000F" w:tentative="1">
      <w:start w:val="1"/>
      <w:numFmt w:val="decimal"/>
      <w:lvlText w:val="%4."/>
      <w:lvlJc w:val="left"/>
      <w:pPr>
        <w:ind w:left="2889" w:hanging="360"/>
      </w:pPr>
    </w:lvl>
    <w:lvl w:ilvl="4" w:tplc="04090019" w:tentative="1">
      <w:start w:val="1"/>
      <w:numFmt w:val="lowerLetter"/>
      <w:lvlText w:val="%5."/>
      <w:lvlJc w:val="left"/>
      <w:pPr>
        <w:ind w:left="3609" w:hanging="360"/>
      </w:pPr>
    </w:lvl>
    <w:lvl w:ilvl="5" w:tplc="0409001B" w:tentative="1">
      <w:start w:val="1"/>
      <w:numFmt w:val="lowerRoman"/>
      <w:lvlText w:val="%6."/>
      <w:lvlJc w:val="right"/>
      <w:pPr>
        <w:ind w:left="4329" w:hanging="180"/>
      </w:pPr>
    </w:lvl>
    <w:lvl w:ilvl="6" w:tplc="0409000F" w:tentative="1">
      <w:start w:val="1"/>
      <w:numFmt w:val="decimal"/>
      <w:lvlText w:val="%7."/>
      <w:lvlJc w:val="left"/>
      <w:pPr>
        <w:ind w:left="5049" w:hanging="360"/>
      </w:pPr>
    </w:lvl>
    <w:lvl w:ilvl="7" w:tplc="04090019" w:tentative="1">
      <w:start w:val="1"/>
      <w:numFmt w:val="lowerLetter"/>
      <w:lvlText w:val="%8."/>
      <w:lvlJc w:val="left"/>
      <w:pPr>
        <w:ind w:left="5769" w:hanging="360"/>
      </w:pPr>
    </w:lvl>
    <w:lvl w:ilvl="8" w:tplc="0409001B" w:tentative="1">
      <w:start w:val="1"/>
      <w:numFmt w:val="lowerRoman"/>
      <w:lvlText w:val="%9."/>
      <w:lvlJc w:val="right"/>
      <w:pPr>
        <w:ind w:left="6489" w:hanging="180"/>
      </w:pPr>
    </w:lvl>
  </w:abstractNum>
  <w:num w:numId="1" w16cid:durableId="121866456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283"/>
  <w:drawingGridVerticalSpacing w:val="283"/>
  <w:characterSpacingControl w:val="doNotCompres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B43BD"/>
    <w:rsid w:val="00311408"/>
    <w:rsid w:val="005949B8"/>
    <w:rsid w:val="00634954"/>
    <w:rsid w:val="007B43BD"/>
    <w:rsid w:val="00A34B78"/>
    <w:rsid w:val="00A5252B"/>
    <w:rsid w:val="00B41A99"/>
    <w:rsid w:val="00B718E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B2F5F1"/>
  <w15:docId w15:val="{95053149-9344-4AE6-9087-2E16EF8943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mbria" w:eastAsia="Cambria" w:hAnsi="Cambria" w:cs="Times New Roman"/>
        <w:sz w:val="21"/>
        <w:szCs w:val="21"/>
        <w:lang w:val="en-US" w:eastAsia="zh-CN" w:bidi="ar-SA"/>
      </w:rPr>
    </w:rPrDefault>
    <w:pPrDefault>
      <w:pPr>
        <w:spacing w:after="200" w:line="28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qFormat="1"/>
    <w:lsdException w:name="Default Paragraph Font" w:uiPriority="1"/>
    <w:lsdException w:name="Subtitle" w:uiPriority="11" w:qFormat="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qFormat/>
    <w:pPr>
      <w:keepNext/>
      <w:keepLines/>
      <w:spacing w:before="360" w:after="40" w:line="240" w:lineRule="auto"/>
      <w:outlineLvl w:val="0"/>
    </w:pPr>
    <w:rPr>
      <w:color w:val="E36C0A"/>
      <w:sz w:val="40"/>
      <w:szCs w:val="40"/>
    </w:rPr>
  </w:style>
  <w:style w:type="paragraph" w:styleId="Heading2">
    <w:name w:val="heading 2"/>
    <w:basedOn w:val="Normal"/>
    <w:next w:val="Normal"/>
    <w:qFormat/>
    <w:pPr>
      <w:keepNext/>
      <w:keepLines/>
      <w:spacing w:before="80" w:after="0" w:line="240" w:lineRule="auto"/>
      <w:outlineLvl w:val="1"/>
    </w:pPr>
    <w:rPr>
      <w:color w:val="E36C0A"/>
      <w:sz w:val="28"/>
      <w:szCs w:val="28"/>
    </w:rPr>
  </w:style>
  <w:style w:type="paragraph" w:styleId="Heading3">
    <w:name w:val="heading 3"/>
    <w:basedOn w:val="Normal"/>
    <w:next w:val="Normal"/>
    <w:qFormat/>
    <w:pPr>
      <w:keepNext/>
      <w:keepLines/>
      <w:spacing w:before="80" w:after="0" w:line="240" w:lineRule="auto"/>
      <w:outlineLvl w:val="2"/>
    </w:pPr>
    <w:rPr>
      <w:color w:val="E36C0A"/>
      <w:sz w:val="24"/>
      <w:szCs w:val="24"/>
    </w:rPr>
  </w:style>
  <w:style w:type="paragraph" w:styleId="Heading4">
    <w:name w:val="heading 4"/>
    <w:basedOn w:val="Normal"/>
    <w:next w:val="Normal"/>
    <w:qFormat/>
    <w:pPr>
      <w:keepNext/>
      <w:keepLines/>
      <w:spacing w:before="80" w:after="0"/>
      <w:outlineLvl w:val="3"/>
    </w:pPr>
    <w:rPr>
      <w:color w:val="F79646"/>
      <w:sz w:val="22"/>
      <w:szCs w:val="22"/>
    </w:rPr>
  </w:style>
  <w:style w:type="paragraph" w:styleId="Heading5">
    <w:name w:val="heading 5"/>
    <w:basedOn w:val="Normal"/>
    <w:next w:val="Normal"/>
    <w:qFormat/>
    <w:pPr>
      <w:keepNext/>
      <w:keepLines/>
      <w:spacing w:before="40" w:after="0"/>
      <w:outlineLvl w:val="4"/>
    </w:pPr>
    <w:rPr>
      <w:i/>
      <w:iCs/>
      <w:color w:val="F79646"/>
      <w:sz w:val="22"/>
      <w:szCs w:val="22"/>
    </w:rPr>
  </w:style>
  <w:style w:type="paragraph" w:styleId="Heading6">
    <w:name w:val="heading 6"/>
    <w:basedOn w:val="Normal"/>
    <w:next w:val="Normal"/>
    <w:qFormat/>
    <w:pPr>
      <w:keepNext/>
      <w:keepLines/>
      <w:spacing w:before="40" w:after="0"/>
      <w:outlineLvl w:val="5"/>
    </w:pPr>
    <w:rPr>
      <w:color w:val="F79646"/>
    </w:rPr>
  </w:style>
  <w:style w:type="paragraph" w:styleId="Heading7">
    <w:name w:val="heading 7"/>
    <w:basedOn w:val="Normal"/>
    <w:next w:val="Normal"/>
    <w:qFormat/>
    <w:pPr>
      <w:keepNext/>
      <w:keepLines/>
      <w:spacing w:before="40" w:after="0"/>
      <w:outlineLvl w:val="6"/>
    </w:pPr>
    <w:rPr>
      <w:b/>
      <w:bCs/>
      <w:color w:val="F79646"/>
    </w:rPr>
  </w:style>
  <w:style w:type="paragraph" w:styleId="Heading8">
    <w:name w:val="heading 8"/>
    <w:basedOn w:val="Normal"/>
    <w:next w:val="Normal"/>
    <w:qFormat/>
    <w:pPr>
      <w:keepNext/>
      <w:keepLines/>
      <w:spacing w:before="40" w:after="0"/>
      <w:outlineLvl w:val="7"/>
    </w:pPr>
    <w:rPr>
      <w:b/>
      <w:bCs/>
      <w:i/>
      <w:iCs/>
      <w:color w:val="F79646"/>
      <w:sz w:val="20"/>
      <w:szCs w:val="20"/>
    </w:rPr>
  </w:style>
  <w:style w:type="paragraph" w:styleId="Heading9">
    <w:name w:val="heading 9"/>
    <w:basedOn w:val="Normal"/>
    <w:next w:val="Normal"/>
    <w:qFormat/>
    <w:pPr>
      <w:keepNext/>
      <w:keepLines/>
      <w:spacing w:before="40" w:after="0"/>
      <w:outlineLvl w:val="8"/>
    </w:pPr>
    <w:rPr>
      <w:i/>
      <w:iCs/>
      <w:color w:val="F79646"/>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erFooter">
    <w:name w:val="Header &amp; Footer"/>
    <w:qFormat/>
    <w:pPr>
      <w:tabs>
        <w:tab w:val="right" w:pos="9020"/>
      </w:tabs>
    </w:pPr>
    <w:rPr>
      <w:rFonts w:ascii="Helvetica Neue" w:hAnsi="Helvetica Neue" w:cs="Arial Unicode MS"/>
      <w:color w:val="000000"/>
      <w:sz w:val="24"/>
      <w:szCs w:val="24"/>
    </w:rPr>
  </w:style>
  <w:style w:type="paragraph" w:customStyle="1" w:styleId="Body">
    <w:name w:val="Body"/>
    <w:qFormat/>
    <w:rPr>
      <w:rFonts w:ascii="Calibri" w:hAnsi="Calibri" w:cs="Arial Unicode MS"/>
      <w:color w:val="000000"/>
      <w:sz w:val="24"/>
      <w:szCs w:val="24"/>
      <w:u w:color="000000"/>
    </w:rPr>
  </w:style>
  <w:style w:type="paragraph" w:customStyle="1" w:styleId="Revision1">
    <w:name w:val="Revision1"/>
    <w:qFormat/>
    <w:rPr>
      <w:sz w:val="24"/>
      <w:szCs w:val="24"/>
    </w:rPr>
  </w:style>
  <w:style w:type="paragraph" w:styleId="Caption">
    <w:name w:val="caption"/>
    <w:basedOn w:val="Normal"/>
    <w:next w:val="Normal"/>
    <w:qFormat/>
    <w:pPr>
      <w:spacing w:line="240" w:lineRule="auto"/>
    </w:pPr>
    <w:rPr>
      <w:b/>
      <w:bCs/>
      <w:smallCaps/>
      <w:color w:val="595959"/>
    </w:rPr>
  </w:style>
  <w:style w:type="paragraph" w:styleId="Title">
    <w:name w:val="Title"/>
    <w:basedOn w:val="Normal"/>
    <w:next w:val="Normal"/>
    <w:qFormat/>
    <w:pPr>
      <w:spacing w:after="0" w:line="240" w:lineRule="auto"/>
      <w:contextualSpacing/>
    </w:pPr>
    <w:rPr>
      <w:color w:val="262626"/>
      <w:spacing w:val="-18"/>
      <w:sz w:val="96"/>
      <w:szCs w:val="96"/>
    </w:rPr>
  </w:style>
  <w:style w:type="paragraph" w:styleId="Subtitle">
    <w:name w:val="Subtitle"/>
    <w:basedOn w:val="Normal"/>
    <w:next w:val="Normal"/>
    <w:qFormat/>
    <w:pPr>
      <w:spacing w:line="240" w:lineRule="auto"/>
    </w:pPr>
    <w:rPr>
      <w:sz w:val="30"/>
      <w:szCs w:val="30"/>
    </w:rPr>
  </w:style>
  <w:style w:type="paragraph" w:styleId="NoSpacing">
    <w:name w:val="No Spacing"/>
    <w:qFormat/>
    <w:pPr>
      <w:spacing w:after="0" w:line="240" w:lineRule="auto"/>
    </w:pPr>
  </w:style>
  <w:style w:type="paragraph" w:styleId="Quote">
    <w:name w:val="Quote"/>
    <w:basedOn w:val="Normal"/>
    <w:next w:val="Normal"/>
    <w:qFormat/>
    <w:pPr>
      <w:spacing w:before="160"/>
      <w:ind w:left="720" w:right="720"/>
      <w:jc w:val="center"/>
    </w:pPr>
    <w:rPr>
      <w:i/>
      <w:iCs/>
      <w:color w:val="262626"/>
    </w:rPr>
  </w:style>
  <w:style w:type="paragraph" w:styleId="IntenseQuote">
    <w:name w:val="Intense Quote"/>
    <w:basedOn w:val="Normal"/>
    <w:next w:val="Normal"/>
    <w:qFormat/>
    <w:pPr>
      <w:spacing w:before="160" w:after="160" w:line="264" w:lineRule="auto"/>
      <w:ind w:left="720" w:right="720"/>
      <w:jc w:val="center"/>
    </w:pPr>
    <w:rPr>
      <w:i/>
      <w:iCs/>
      <w:color w:val="F79646"/>
      <w:sz w:val="32"/>
      <w:szCs w:val="32"/>
    </w:rPr>
  </w:style>
  <w:style w:type="paragraph" w:styleId="TOCHeading">
    <w:name w:val="TOC Heading"/>
    <w:basedOn w:val="Heading1"/>
    <w:next w:val="Normal"/>
    <w:qFormat/>
    <w:pPr>
      <w:outlineLvl w:val="9"/>
    </w:pPr>
  </w:style>
  <w:style w:type="character" w:styleId="Hyperlink">
    <w:name w:val="Hyperlink"/>
    <w:rPr>
      <w:u w:val="single"/>
    </w:rPr>
  </w:style>
  <w:style w:type="character" w:customStyle="1" w:styleId="Heading1Char">
    <w:name w:val="Heading 1 Char"/>
    <w:basedOn w:val="DefaultParagraphFont"/>
    <w:rPr>
      <w:rFonts w:ascii="Cambria" w:eastAsia="Cambria" w:hAnsi="Cambria"/>
      <w:color w:val="E36C0A"/>
      <w:sz w:val="40"/>
      <w:szCs w:val="40"/>
    </w:rPr>
  </w:style>
  <w:style w:type="character" w:customStyle="1" w:styleId="Heading2Char">
    <w:name w:val="Heading 2 Char"/>
    <w:basedOn w:val="DefaultParagraphFont"/>
    <w:rPr>
      <w:rFonts w:ascii="Cambria" w:eastAsia="Cambria" w:hAnsi="Cambria"/>
      <w:color w:val="E36C0A"/>
      <w:sz w:val="28"/>
      <w:szCs w:val="28"/>
    </w:rPr>
  </w:style>
  <w:style w:type="character" w:customStyle="1" w:styleId="Heading3Char">
    <w:name w:val="Heading 3 Char"/>
    <w:basedOn w:val="DefaultParagraphFont"/>
    <w:rPr>
      <w:rFonts w:ascii="Cambria" w:eastAsia="Cambria" w:hAnsi="Cambria"/>
      <w:color w:val="E36C0A"/>
      <w:sz w:val="24"/>
      <w:szCs w:val="24"/>
    </w:rPr>
  </w:style>
  <w:style w:type="character" w:customStyle="1" w:styleId="Heading4Char">
    <w:name w:val="Heading 4 Char"/>
    <w:basedOn w:val="DefaultParagraphFont"/>
    <w:rPr>
      <w:rFonts w:ascii="Cambria" w:eastAsia="Cambria" w:hAnsi="Cambria"/>
      <w:color w:val="F79646"/>
      <w:sz w:val="22"/>
      <w:szCs w:val="22"/>
    </w:rPr>
  </w:style>
  <w:style w:type="character" w:customStyle="1" w:styleId="Heading5Char">
    <w:name w:val="Heading 5 Char"/>
    <w:basedOn w:val="DefaultParagraphFont"/>
    <w:rPr>
      <w:rFonts w:ascii="Cambria" w:eastAsia="Cambria" w:hAnsi="Cambria"/>
      <w:i/>
      <w:iCs/>
      <w:color w:val="F79646"/>
      <w:sz w:val="22"/>
      <w:szCs w:val="22"/>
    </w:rPr>
  </w:style>
  <w:style w:type="character" w:customStyle="1" w:styleId="Heading6Char">
    <w:name w:val="Heading 6 Char"/>
    <w:basedOn w:val="DefaultParagraphFont"/>
    <w:rPr>
      <w:rFonts w:ascii="Cambria" w:eastAsia="Cambria" w:hAnsi="Cambria"/>
      <w:color w:val="F79646"/>
    </w:rPr>
  </w:style>
  <w:style w:type="character" w:customStyle="1" w:styleId="Heading7Char">
    <w:name w:val="Heading 7 Char"/>
    <w:basedOn w:val="DefaultParagraphFont"/>
    <w:rPr>
      <w:rFonts w:ascii="Cambria" w:eastAsia="Cambria" w:hAnsi="Cambria"/>
      <w:b/>
      <w:bCs/>
      <w:color w:val="F79646"/>
    </w:rPr>
  </w:style>
  <w:style w:type="character" w:customStyle="1" w:styleId="Heading8Char">
    <w:name w:val="Heading 8 Char"/>
    <w:basedOn w:val="DefaultParagraphFont"/>
    <w:rPr>
      <w:rFonts w:ascii="Cambria" w:eastAsia="Cambria" w:hAnsi="Cambria"/>
      <w:b/>
      <w:bCs/>
      <w:i/>
      <w:iCs/>
      <w:color w:val="F79646"/>
      <w:sz w:val="20"/>
      <w:szCs w:val="20"/>
    </w:rPr>
  </w:style>
  <w:style w:type="character" w:customStyle="1" w:styleId="Heading9Char">
    <w:name w:val="Heading 9 Char"/>
    <w:basedOn w:val="DefaultParagraphFont"/>
    <w:rPr>
      <w:rFonts w:ascii="Cambria" w:eastAsia="Cambria" w:hAnsi="Cambria"/>
      <w:i/>
      <w:iCs/>
      <w:color w:val="F79646"/>
      <w:sz w:val="20"/>
      <w:szCs w:val="20"/>
    </w:rPr>
  </w:style>
  <w:style w:type="character" w:customStyle="1" w:styleId="TitleChar">
    <w:name w:val="Title Char"/>
    <w:basedOn w:val="DefaultParagraphFont"/>
    <w:rPr>
      <w:rFonts w:ascii="Cambria" w:eastAsia="Cambria" w:hAnsi="Cambria"/>
      <w:color w:val="262626"/>
      <w:spacing w:val="-18"/>
      <w:sz w:val="96"/>
      <w:szCs w:val="96"/>
    </w:rPr>
  </w:style>
  <w:style w:type="character" w:customStyle="1" w:styleId="SubtitleChar">
    <w:name w:val="Subtitle Char"/>
    <w:basedOn w:val="DefaultParagraphFont"/>
    <w:rPr>
      <w:rFonts w:ascii="Cambria" w:eastAsia="Cambria" w:hAnsi="Cambria"/>
      <w:sz w:val="30"/>
      <w:szCs w:val="30"/>
    </w:rPr>
  </w:style>
  <w:style w:type="character" w:styleId="Strong">
    <w:name w:val="Strong"/>
    <w:basedOn w:val="DefaultParagraphFont"/>
    <w:rPr>
      <w:b/>
      <w:bCs/>
    </w:rPr>
  </w:style>
  <w:style w:type="character" w:styleId="Emphasis">
    <w:name w:val="Emphasis"/>
    <w:basedOn w:val="DefaultParagraphFont"/>
    <w:rPr>
      <w:i/>
      <w:iCs/>
      <w:color w:val="F79646"/>
    </w:rPr>
  </w:style>
  <w:style w:type="character" w:customStyle="1" w:styleId="QuoteChar">
    <w:name w:val="Quote Char"/>
    <w:basedOn w:val="DefaultParagraphFont"/>
    <w:rPr>
      <w:i/>
      <w:iCs/>
      <w:color w:val="262626"/>
    </w:rPr>
  </w:style>
  <w:style w:type="character" w:customStyle="1" w:styleId="IntenseQuoteChar">
    <w:name w:val="Intense Quote Char"/>
    <w:basedOn w:val="DefaultParagraphFont"/>
    <w:rPr>
      <w:rFonts w:ascii="Cambria" w:eastAsia="Cambria" w:hAnsi="Cambria"/>
      <w:i/>
      <w:iCs/>
      <w:color w:val="F79646"/>
      <w:sz w:val="32"/>
      <w:szCs w:val="32"/>
    </w:rPr>
  </w:style>
  <w:style w:type="character" w:styleId="SubtleEmphasis">
    <w:name w:val="Subtle Emphasis"/>
    <w:basedOn w:val="DefaultParagraphFont"/>
    <w:rPr>
      <w:i/>
      <w:iCs/>
    </w:rPr>
  </w:style>
  <w:style w:type="character" w:styleId="IntenseEmphasis">
    <w:name w:val="Intense Emphasis"/>
    <w:basedOn w:val="DefaultParagraphFont"/>
    <w:rPr>
      <w:b/>
      <w:bCs/>
      <w:i/>
      <w:iCs/>
    </w:rPr>
  </w:style>
  <w:style w:type="character" w:styleId="SubtleReference">
    <w:name w:val="Subtle Reference"/>
    <w:basedOn w:val="DefaultParagraphFont"/>
    <w:rPr>
      <w:smallCaps/>
      <w:color w:val="595959"/>
    </w:rPr>
  </w:style>
  <w:style w:type="character" w:styleId="IntenseReference">
    <w:name w:val="Intense Reference"/>
    <w:basedOn w:val="DefaultParagraphFont"/>
    <w:rPr>
      <w:b/>
      <w:bCs/>
      <w:smallCaps/>
      <w:color w:val="F79646"/>
    </w:rPr>
  </w:style>
  <w:style w:type="character" w:styleId="BookTitle">
    <w:name w:val="Book Title"/>
    <w:basedOn w:val="DefaultParagraphFont"/>
    <w:rPr>
      <w:b/>
      <w:bCs/>
      <w:caps w:val="0"/>
      <w:smallCaps/>
      <w:spacing w:val="8"/>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Cambria"/>
        <a:cs typeface="Times New Roman"/>
      </a:majorFont>
      <a:minorFont>
        <a:latin typeface="Cambria"/>
        <a:ea typeface="Cambria"/>
        <a:cs typeface="Times New Roma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000000"/>
        </a:solidFill>
        <a:ln w="12700">
          <a:noFill/>
        </a:ln>
        <a:effectLst>
          <a:outerShdw blurRad="38100" dist="19685" dir="5400000" rotWithShape="0">
            <a:srgbClr val="000000">
              <a:alpha val="38000"/>
            </a:srgbClr>
          </a:outerShdw>
        </a:effectLst>
        <a:scene3d>
          <a:camera prst="legacyPerspectiveFront">
            <a:rot lat="0" lon="0" rev="0"/>
          </a:camera>
          <a:lightRig rig="flat" dir="t">
            <a:rot lat="0" lon="0" rev="0"/>
          </a:lightRig>
        </a:scene3d>
        <a:sp3d prstMaterial="legacyMatte"/>
      </a:spPr>
      <a:bodyPr spcFirstLastPara="1" vertOverflow="clip" horzOverflow="clip" upright="1">
        <a:prstTxWarp prst="textNoShape">
          <a:avLst/>
        </a:prstTxWarp>
        <a:noAutofit/>
      </a:bodyPr>
      <a:lstStyle/>
      <a:style>
        <a:lnRef idx="0">
          <a:schemeClr val="accent1"/>
        </a:lnRef>
        <a:fillRef idx="0">
          <a:schemeClr val="accent1"/>
        </a:fillRef>
        <a:effectRef idx="0">
          <a:schemeClr val="accent1"/>
        </a:effectRef>
        <a:fontRef idx="minor">
          <a:schemeClr val="lt1"/>
        </a:fontRef>
      </a:style>
    </a:sp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TotalTime>
  <Pages>2</Pages>
  <Words>510</Words>
  <Characters>2909</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Norris Clark</dc:creator>
  <cp:keywords/>
  <dc:description/>
  <cp:lastModifiedBy>James McCormick</cp:lastModifiedBy>
  <cp:revision>19</cp:revision>
  <cp:lastPrinted>2022-11-10T21:16:00Z</cp:lastPrinted>
  <dcterms:created xsi:type="dcterms:W3CDTF">2023-11-21T02:19:00Z</dcterms:created>
  <dcterms:modified xsi:type="dcterms:W3CDTF">2025-02-05T20:40:00Z</dcterms:modified>
</cp:coreProperties>
</file>